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B39B5" w14:textId="77777777" w:rsidR="00A52618" w:rsidRDefault="00A52618" w:rsidP="00A52618">
      <w:pPr>
        <w:pStyle w:val="Heading1"/>
        <w:rPr>
          <w:lang w:eastAsia="en-IN"/>
        </w:rPr>
      </w:pPr>
      <w:bookmarkStart w:id="0" w:name="_Toc12632127"/>
      <w:r>
        <w:rPr>
          <w:lang w:eastAsia="en-IN"/>
        </w:rPr>
        <w:t>Other Accessibility Principles</w:t>
      </w:r>
      <w:bookmarkEnd w:id="0"/>
    </w:p>
    <w:p w14:paraId="13E5F7F7" w14:textId="77777777" w:rsidR="00F047A0" w:rsidRDefault="00B13823" w:rsidP="00033993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Make sure every slide has a title and it is unique</w:t>
      </w:r>
      <w:r w:rsidR="00310E88">
        <w:rPr>
          <w:rFonts w:ascii="Times New Roman" w:hAnsi="Times New Roman" w:cs="Times New Roman"/>
          <w:color w:val="000000" w:themeColor="text1"/>
        </w:rPr>
        <w:t>. The same title should not be used for more than one slide.</w:t>
      </w:r>
      <w:r w:rsidR="00D420D4">
        <w:rPr>
          <w:rFonts w:ascii="Times New Roman" w:hAnsi="Times New Roman" w:cs="Times New Roman"/>
          <w:color w:val="000000" w:themeColor="text1"/>
        </w:rPr>
        <w:t xml:space="preserve"> </w:t>
      </w:r>
    </w:p>
    <w:p w14:paraId="3027F0FC" w14:textId="43DC06F8" w:rsidR="00033993" w:rsidRPr="00CC47CC" w:rsidRDefault="00033993" w:rsidP="00033993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47CC">
        <w:rPr>
          <w:rFonts w:ascii="Times New Roman" w:hAnsi="Times New Roman" w:cs="Times New Roman"/>
          <w:color w:val="000000" w:themeColor="text1"/>
        </w:rPr>
        <w:t xml:space="preserve">Use clear and simple language. </w:t>
      </w:r>
    </w:p>
    <w:p w14:paraId="1BEB39B6" w14:textId="5CE45122" w:rsidR="00A52618" w:rsidRPr="00CC47CC" w:rsidRDefault="00A52618" w:rsidP="00A52618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47CC">
        <w:rPr>
          <w:rFonts w:ascii="Times New Roman" w:hAnsi="Times New Roman" w:cs="Times New Roman"/>
          <w:color w:val="000000" w:themeColor="text1"/>
        </w:rPr>
        <w:t>Make sure text is not too small.</w:t>
      </w:r>
      <w:r w:rsidR="00FE6F21">
        <w:rPr>
          <w:rFonts w:ascii="Times New Roman" w:hAnsi="Times New Roman" w:cs="Times New Roman"/>
          <w:color w:val="000000" w:themeColor="text1"/>
        </w:rPr>
        <w:t xml:space="preserve"> </w:t>
      </w:r>
      <w:r w:rsidR="00FE6F21" w:rsidRPr="00FE6F21">
        <w:rPr>
          <w:rFonts w:ascii="Times New Roman" w:hAnsi="Times New Roman" w:cs="Times New Roman"/>
          <w:color w:val="000000" w:themeColor="text1"/>
        </w:rPr>
        <w:t>The smallest font size that should be used on a slide is 24 points. PowerPoint templates generally use a point size between 36 and 54 points.</w:t>
      </w:r>
    </w:p>
    <w:p w14:paraId="1BEB39B7" w14:textId="711C6B96" w:rsidR="00A52618" w:rsidRPr="00CC47CC" w:rsidRDefault="00A52618" w:rsidP="00A52618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47CC">
        <w:rPr>
          <w:rFonts w:ascii="Times New Roman" w:hAnsi="Times New Roman" w:cs="Times New Roman"/>
          <w:color w:val="000000" w:themeColor="text1"/>
        </w:rPr>
        <w:t>Do not use colour as the only way to convey information.</w:t>
      </w:r>
    </w:p>
    <w:p w14:paraId="1BEB39B8" w14:textId="4C5838DB" w:rsidR="00A52618" w:rsidRPr="00CC47CC" w:rsidRDefault="00A52618" w:rsidP="00A52618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47CC">
        <w:rPr>
          <w:rFonts w:ascii="Times New Roman" w:hAnsi="Times New Roman" w:cs="Times New Roman"/>
          <w:color w:val="000000" w:themeColor="text1"/>
        </w:rPr>
        <w:t>Transitions and animations should be simple</w:t>
      </w:r>
      <w:r w:rsidR="00BA2C6F">
        <w:rPr>
          <w:rFonts w:ascii="Times New Roman" w:hAnsi="Times New Roman" w:cs="Times New Roman"/>
          <w:color w:val="000000" w:themeColor="text1"/>
        </w:rPr>
        <w:t>, and it should be possible to view the deck with these turned off</w:t>
      </w:r>
      <w:r w:rsidRPr="00CC47CC">
        <w:rPr>
          <w:rFonts w:ascii="Times New Roman" w:hAnsi="Times New Roman" w:cs="Times New Roman"/>
          <w:color w:val="000000" w:themeColor="text1"/>
        </w:rPr>
        <w:t>.</w:t>
      </w:r>
    </w:p>
    <w:p w14:paraId="1BEB39B9" w14:textId="6507731A" w:rsidR="00A52618" w:rsidRPr="00CC47CC" w:rsidRDefault="00BA2C6F" w:rsidP="00A52618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Be aware that c</w:t>
      </w:r>
      <w:r w:rsidR="00A52618" w:rsidRPr="00CC47CC">
        <w:rPr>
          <w:rFonts w:ascii="Times New Roman" w:hAnsi="Times New Roman" w:cs="Times New Roman"/>
          <w:color w:val="000000" w:themeColor="text1"/>
        </w:rPr>
        <w:t xml:space="preserve">omplex or automatic transitions and animations can be </w:t>
      </w:r>
      <w:r w:rsidR="00033993">
        <w:rPr>
          <w:rFonts w:ascii="Times New Roman" w:hAnsi="Times New Roman" w:cs="Times New Roman"/>
          <w:color w:val="000000" w:themeColor="text1"/>
        </w:rPr>
        <w:t xml:space="preserve">disturbing or </w:t>
      </w:r>
      <w:r w:rsidR="00A52618" w:rsidRPr="00CC47CC">
        <w:rPr>
          <w:rFonts w:ascii="Times New Roman" w:hAnsi="Times New Roman" w:cs="Times New Roman"/>
          <w:color w:val="000000" w:themeColor="text1"/>
        </w:rPr>
        <w:t>distracting.</w:t>
      </w:r>
    </w:p>
    <w:p w14:paraId="1BEB39BD" w14:textId="77777777" w:rsidR="00A52618" w:rsidRPr="000F6756" w:rsidRDefault="00A52618" w:rsidP="00A52618">
      <w:pPr>
        <w:pStyle w:val="Heading1"/>
      </w:pPr>
      <w:bookmarkStart w:id="1" w:name="bkmk_winalttext_365"/>
      <w:bookmarkStart w:id="2" w:name="_Toc12632128"/>
      <w:bookmarkEnd w:id="1"/>
      <w:r w:rsidRPr="000F6756">
        <w:t>Further reading and support</w:t>
      </w:r>
      <w:bookmarkEnd w:id="2"/>
      <w:r w:rsidRPr="000F6756">
        <w:t xml:space="preserve"> </w:t>
      </w:r>
    </w:p>
    <w:p w14:paraId="1BEB39BE" w14:textId="612B7433" w:rsidR="00A52618" w:rsidRPr="000F6756" w:rsidRDefault="00A52618" w:rsidP="00A52618">
      <w:pPr>
        <w:rPr>
          <w:color w:val="000000" w:themeColor="text1"/>
        </w:rPr>
      </w:pPr>
      <w:r w:rsidRPr="000F6756">
        <w:rPr>
          <w:color w:val="000000" w:themeColor="text1"/>
        </w:rPr>
        <w:t xml:space="preserve">More information on </w:t>
      </w:r>
      <w:r w:rsidR="00E24053">
        <w:rPr>
          <w:color w:val="000000" w:themeColor="text1"/>
        </w:rPr>
        <w:t xml:space="preserve">digital </w:t>
      </w:r>
      <w:r w:rsidRPr="000F6756">
        <w:rPr>
          <w:color w:val="000000" w:themeColor="text1"/>
        </w:rPr>
        <w:t xml:space="preserve">document accessibility is available at the Microsoft website </w:t>
      </w:r>
      <w:hyperlink r:id="rId7" w:history="1">
        <w:r w:rsidRPr="000F6756">
          <w:rPr>
            <w:rStyle w:val="Hyperlink"/>
            <w:color w:val="000000" w:themeColor="text1"/>
          </w:rPr>
          <w:t>www. aka.ms/accessible</w:t>
        </w:r>
      </w:hyperlink>
    </w:p>
    <w:p w14:paraId="1BEB39BF" w14:textId="77777777" w:rsidR="00A52618" w:rsidRPr="000F6756" w:rsidRDefault="00A52618" w:rsidP="00A52618">
      <w:pPr>
        <w:pStyle w:val="HTMLPreformatted"/>
        <w:spacing w:before="120"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F67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comprehensive set of Image Description Guidelines are available from the DIAGRAM Center. - </w:t>
      </w:r>
      <w:hyperlink r:id="rId8" w:history="1">
        <w:r>
          <w:rPr>
            <w:rStyle w:val="Hyperlink"/>
            <w:rFonts w:ascii="Times New Roman" w:hAnsi="Times New Roman" w:cs="Times New Roman"/>
            <w:color w:val="000000" w:themeColor="text1"/>
            <w:sz w:val="22"/>
            <w:szCs w:val="22"/>
          </w:rPr>
          <w:t>diagramcenter.org</w:t>
        </w:r>
      </w:hyperlink>
      <w:r w:rsidRPr="000F67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1BEB39C0" w14:textId="77777777" w:rsidR="00A52618" w:rsidRDefault="00A52618" w:rsidP="00A52618">
      <w:pPr>
        <w:rPr>
          <w:color w:val="000000" w:themeColor="text1"/>
        </w:rPr>
      </w:pPr>
      <w:r>
        <w:rPr>
          <w:color w:val="000000" w:themeColor="text1"/>
        </w:rPr>
        <w:t xml:space="preserve">Subscribe to the DAISY Planet newsletter to get latest information on digital accessibility - </w:t>
      </w:r>
      <w:hyperlink r:id="rId9" w:history="1">
        <w:r>
          <w:rPr>
            <w:rStyle w:val="Hyperlink"/>
            <w:color w:val="000000" w:themeColor="text1"/>
          </w:rPr>
          <w:t>daisy.org/contact</w:t>
        </w:r>
      </w:hyperlink>
      <w:r>
        <w:rPr>
          <w:color w:val="000000" w:themeColor="text1"/>
        </w:rPr>
        <w:t xml:space="preserve"> </w:t>
      </w:r>
    </w:p>
    <w:p w14:paraId="1BEB39C1" w14:textId="77777777" w:rsidR="00A52618" w:rsidRPr="006240F9" w:rsidRDefault="00A52618" w:rsidP="00A52618">
      <w:pPr>
        <w:rPr>
          <w:rStyle w:val="Hyperlink"/>
        </w:rPr>
      </w:pPr>
      <w:r w:rsidRPr="000F6756">
        <w:rPr>
          <w:color w:val="000000" w:themeColor="text1"/>
        </w:rPr>
        <w:t xml:space="preserve">Resources on creating accessible publications is available on the </w:t>
      </w:r>
      <w:proofErr w:type="gramStart"/>
      <w:r w:rsidRPr="000F6756">
        <w:rPr>
          <w:color w:val="000000" w:themeColor="text1"/>
        </w:rPr>
        <w:t>Inclusive  Publishing</w:t>
      </w:r>
      <w:proofErr w:type="gramEnd"/>
      <w:r w:rsidRPr="000F6756">
        <w:rPr>
          <w:color w:val="000000" w:themeColor="text1"/>
        </w:rPr>
        <w:t xml:space="preserve"> website </w:t>
      </w:r>
      <w:r>
        <w:rPr>
          <w:color w:val="000000" w:themeColor="text1"/>
        </w:rPr>
        <w:t>–</w:t>
      </w:r>
      <w:r w:rsidRPr="000F6756"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>HYPERLINK "https://inclusivepublishing.org"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Pr="006240F9">
        <w:rPr>
          <w:rStyle w:val="Hyperlink"/>
        </w:rPr>
        <w:t xml:space="preserve">inclusivepublishing.org </w:t>
      </w:r>
    </w:p>
    <w:p w14:paraId="1BEB39C3" w14:textId="18AF44F5" w:rsidR="002934AA" w:rsidRDefault="00A52618" w:rsidP="00B25790">
      <w:r>
        <w:rPr>
          <w:color w:val="000000" w:themeColor="text1"/>
        </w:rPr>
        <w:fldChar w:fldCharType="end"/>
      </w:r>
    </w:p>
    <w:sectPr w:rsidR="002934A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36D66"/>
    <w:multiLevelType w:val="hybridMultilevel"/>
    <w:tmpl w:val="49025E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3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63"/>
    <w:rsid w:val="00033993"/>
    <w:rsid w:val="002934AA"/>
    <w:rsid w:val="00310E88"/>
    <w:rsid w:val="00487BE3"/>
    <w:rsid w:val="004C5D75"/>
    <w:rsid w:val="005C1E71"/>
    <w:rsid w:val="00702B63"/>
    <w:rsid w:val="009D5D61"/>
    <w:rsid w:val="00A52618"/>
    <w:rsid w:val="00A83233"/>
    <w:rsid w:val="00B13823"/>
    <w:rsid w:val="00B25790"/>
    <w:rsid w:val="00BA2C6F"/>
    <w:rsid w:val="00BB13A0"/>
    <w:rsid w:val="00C87437"/>
    <w:rsid w:val="00D420D4"/>
    <w:rsid w:val="00D7127A"/>
    <w:rsid w:val="00DA638D"/>
    <w:rsid w:val="00E24053"/>
    <w:rsid w:val="00F047A0"/>
    <w:rsid w:val="00FE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39B5"/>
  <w15:chartTrackingRefBased/>
  <w15:docId w15:val="{5614C821-F20E-4FEB-8BBF-F4490215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character" w:styleId="Hyperlink">
    <w:name w:val="Hyperlink"/>
    <w:basedOn w:val="DefaultParagraphFont"/>
    <w:uiPriority w:val="99"/>
    <w:unhideWhenUsed/>
    <w:rsid w:val="00A5261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2618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zh-CN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2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kern w:val="0"/>
      <w:sz w:val="20"/>
      <w:lang w:eastAsia="zh-C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2618"/>
    <w:rPr>
      <w:rFonts w:ascii="Courier New" w:eastAsia="Times New Roman" w:hAnsi="Courier New" w:cs="Courier New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agramcenter.org/table-of-contents-2.html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aka.ms/accessibl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daisy.org/conta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BC349-199A-402D-82E9-7FBDB15D1C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C9C43-C97A-49CD-96F9-4B1E484A4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Prashant Verma</cp:lastModifiedBy>
  <cp:revision>15</cp:revision>
  <dcterms:created xsi:type="dcterms:W3CDTF">2023-07-01T05:30:00Z</dcterms:created>
  <dcterms:modified xsi:type="dcterms:W3CDTF">2023-07-17T15:40:00Z</dcterms:modified>
</cp:coreProperties>
</file>